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3.xml.rels" ContentType="application/vnd.openxmlformats-package.relationships+xml"/>
  <Override PartName="/word/_rels/footer2.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footer1.xml" ContentType="application/vnd.openxmlformats-officedocument.wordprocessingml.footer+xml"/>
  <Override PartName="/word/header3.xml" ContentType="application/vnd.openxmlformats-officedocument.wordprocessingml.header+xml"/>
  <Override PartName="/word/settings.xml" ContentType="application/vnd.openxmlformats-officedocument.wordprocessingml.settings+xml"/>
  <Override PartName="/word/footer3.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header1.xml" ContentType="application/vnd.openxmlformats-officedocument.wordprocessingml.header+xml"/>
  <Override PartName="/word/media/image1.png" ContentType="image/png"/>
  <Override PartName="/word/media/image2.png" ContentType="image/png"/>
  <Override PartName="/word/media/image3.png" ContentType="image/png"/>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76" w:before="115" w:after="0"/>
        <w:ind w:left="58"/>
        <w:rPr>
          <w:rFonts w:ascii="Arial" w:hAnsi="Arial"/>
        </w:rPr>
      </w:pPr>
      <w:r>
        <w:rPr>
          <w:rFonts w:ascii="Arial" w:hAnsi="Arial"/>
        </w:rPr>
        <w:drawing>
          <wp:anchor behindDoc="0" distT="0" distB="0" distL="0" distR="0" simplePos="0" locked="0" layoutInCell="0" allowOverlap="1" relativeHeight="10">
            <wp:simplePos x="0" y="0"/>
            <wp:positionH relativeFrom="column">
              <wp:posOffset>-819785</wp:posOffset>
            </wp:positionH>
            <wp:positionV relativeFrom="paragraph">
              <wp:posOffset>-720090</wp:posOffset>
            </wp:positionV>
            <wp:extent cx="10692130" cy="7558405"/>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10692130" cy="7558405"/>
                    </a:xfrm>
                    <a:prstGeom prst="rect">
                      <a:avLst/>
                    </a:prstGeom>
                    <a:noFill/>
                  </pic:spPr>
                </pic:pic>
              </a:graphicData>
            </a:graphic>
          </wp:anchor>
        </w:drawing>
      </w:r>
      <w:r>
        <w:br w:type="page"/>
      </w:r>
    </w:p>
    <w:p>
      <w:pPr>
        <w:pStyle w:val="Normal"/>
        <w:spacing w:lineRule="auto" w:line="276" w:before="0" w:after="0"/>
        <w:ind w:left="58"/>
        <w:jc w:val="center"/>
        <w:rPr>
          <w:rFonts w:ascii="Arial" w:hAnsi="Arial"/>
          <w:sz w:val="44"/>
          <w:szCs w:val="44"/>
        </w:rPr>
      </w:pPr>
      <w:r>
        <w:rPr>
          <w:rFonts w:ascii="Arial" w:hAnsi="Arial"/>
          <w:sz w:val="44"/>
          <w:szCs w:val="44"/>
        </w:rPr>
        <w:t>1. Overview</w:t>
      </w:r>
    </w:p>
    <w:p>
      <w:pPr>
        <w:pStyle w:val="Normal"/>
        <w:spacing w:lineRule="auto" w:line="276" w:before="0" w:after="0"/>
        <w:ind w:left="58"/>
        <w:jc w:val="center"/>
        <w:rPr>
          <w:rFonts w:ascii="Arial" w:hAnsi="Arial"/>
          <w:sz w:val="44"/>
          <w:szCs w:val="44"/>
        </w:rPr>
      </w:pPr>
      <w:r>
        <w:rPr/>
      </w:r>
    </w:p>
    <w:p>
      <w:pPr>
        <w:pStyle w:val="BodyText"/>
        <w:spacing w:lineRule="auto" w:line="276" w:before="115" w:after="0"/>
        <w:ind w:left="58"/>
        <w:rPr>
          <w:rFonts w:ascii="Arial" w:hAnsi="Arial"/>
          <w:sz w:val="28"/>
          <w:szCs w:val="28"/>
        </w:rPr>
      </w:pPr>
      <w:r>
        <w:rPr/>
        <w:t>This proposal outlines the development of a comprehensive private dashboard solution for Daikibo Corporation to monitor the health status of 36 machines across their 4 manufacturing facilities. The system will provide real-time telemetry visualization, historical data analysis, and intuitive status monitoring capabilities accessible exclusively within the client's secure intranet environment.</w:t>
      </w:r>
    </w:p>
    <w:p>
      <w:pPr>
        <w:pStyle w:val="BodyText"/>
        <w:rPr/>
      </w:pPr>
      <w:r>
        <w:rPr/>
        <w:t>The dashboard will serve as a centralized monitoring hub, enabling operations teams to quickly identify machine issues, track performance trends, and maintain optimal factory efficiency. The solution will integrate seamlessly with Daikibo's existing infrastructure and authentication systems, ensuring secure access while maintaining operational continuity.</w:t>
      </w:r>
    </w:p>
    <w:p>
      <w:pPr>
        <w:pStyle w:val="Normal"/>
        <w:spacing w:lineRule="auto" w:line="276" w:before="115" w:after="0"/>
        <w:ind w:left="58"/>
        <w:rPr>
          <w:rFonts w:ascii="Arial" w:hAnsi="Arial"/>
          <w:sz w:val="28"/>
          <w:szCs w:val="28"/>
        </w:rPr>
      </w:pPr>
      <w:r>
        <w:rPr/>
      </w:r>
    </w:p>
    <w:p>
      <w:pPr>
        <w:pStyle w:val="Normal"/>
        <w:spacing w:lineRule="auto" w:line="276" w:before="115" w:after="0"/>
        <w:ind w:left="58"/>
        <w:rPr>
          <w:rFonts w:ascii="Arial" w:hAnsi="Arial"/>
          <w:sz w:val="28"/>
          <w:szCs w:val="28"/>
        </w:rPr>
      </w:pPr>
      <w:r>
        <w:rPr>
          <w:rFonts w:ascii="Arial" w:hAnsi="Arial"/>
          <w:sz w:val="28"/>
          <w:szCs w:val="28"/>
        </w:rPr>
      </w:r>
      <w:r>
        <w:br w:type="page"/>
      </w:r>
    </w:p>
    <w:p>
      <w:pPr>
        <w:pStyle w:val="Normal"/>
        <w:spacing w:lineRule="auto" w:line="276" w:before="0" w:after="0"/>
        <w:ind w:left="58"/>
        <w:jc w:val="center"/>
        <w:rPr>
          <w:rFonts w:ascii="Arial" w:hAnsi="Arial"/>
          <w:sz w:val="44"/>
          <w:szCs w:val="44"/>
        </w:rPr>
      </w:pPr>
      <w:r>
        <w:rPr>
          <w:rFonts w:ascii="Arial" w:hAnsi="Arial"/>
          <w:sz w:val="44"/>
          <w:szCs w:val="44"/>
        </w:rPr>
        <w:t>2. Scope</w:t>
      </w:r>
    </w:p>
    <w:p>
      <w:pPr>
        <w:pStyle w:val="Normal"/>
        <w:spacing w:lineRule="auto" w:line="276" w:before="115" w:after="0"/>
        <w:ind w:left="58"/>
        <w:jc w:val="center"/>
        <w:rPr>
          <w:rFonts w:ascii="Arial" w:hAnsi="Arial"/>
          <w:sz w:val="44"/>
          <w:szCs w:val="44"/>
        </w:rPr>
      </w:pPr>
      <w:r>
        <w:rPr>
          <w:rFonts w:ascii="Arial" w:hAnsi="Arial"/>
          <w:sz w:val="44"/>
          <w:szCs w:val="44"/>
        </w:rPr>
      </w:r>
    </w:p>
    <w:p>
      <w:pPr>
        <w:pStyle w:val="BodyText"/>
        <w:spacing w:lineRule="auto" w:line="276" w:before="115" w:after="0"/>
        <w:ind w:left="58"/>
        <w:rPr>
          <w:rFonts w:ascii="Arial" w:hAnsi="Arial"/>
          <w:sz w:val="28"/>
          <w:szCs w:val="28"/>
        </w:rPr>
      </w:pPr>
      <w:r>
        <w:rPr>
          <w:rFonts w:ascii="Arial" w:hAnsi="Arial"/>
          <w:sz w:val="28"/>
          <w:szCs w:val="28"/>
        </w:rPr>
        <w:t>The project encompasses the following core functionalities:</w:t>
      </w:r>
    </w:p>
    <w:p>
      <w:pPr>
        <w:pStyle w:val="BodyText"/>
        <w:rPr/>
      </w:pPr>
      <w:r>
        <w:rPr/>
        <w:t>Core Features:</w:t>
      </w:r>
    </w:p>
    <w:p>
      <w:pPr>
        <w:pStyle w:val="BodyText"/>
        <w:rPr/>
      </w:pPr>
      <w:r>
        <w:rPr/>
        <w:t>Real-time Machine Status Monitoring: Live display of health status for all 36 machines (9 machines × 4 factories)</w:t>
      </w:r>
    </w:p>
    <w:p>
      <w:pPr>
        <w:pStyle w:val="BodyText"/>
        <w:rPr/>
      </w:pPr>
      <w:r>
        <w:rPr/>
        <w:t>Hierarchical Data Organization: Factory-level and device-level categorization with collapsible/expandable views</w:t>
      </w:r>
    </w:p>
    <w:p>
      <w:pPr>
        <w:pStyle w:val="BodyText"/>
        <w:rPr/>
      </w:pPr>
      <w:r>
        <w:rPr/>
        <w:t>Historical Status Tracking: Timeline view of machine status changes and performance history</w:t>
      </w:r>
    </w:p>
    <w:p>
      <w:pPr>
        <w:pStyle w:val="BodyText"/>
        <w:rPr/>
      </w:pPr>
      <w:r>
        <w:rPr/>
        <w:t>Intranet-Only Access: Secure deployment within client's internal network infrastructure</w:t>
      </w:r>
    </w:p>
    <w:p>
      <w:pPr>
        <w:pStyle w:val="BodyText"/>
        <w:rPr/>
      </w:pPr>
      <w:r>
        <w:rPr/>
        <w:t>Single Sign-On Integration: Authentication synchronized with existing internal authentication server</w:t>
      </w:r>
    </w:p>
    <w:p>
      <w:pPr>
        <w:pStyle w:val="BodyText"/>
        <w:rPr/>
      </w:pPr>
      <w:r>
        <w:rPr/>
        <w:t>Responsive Dashboard Interface: Single-page application optimized for various screen sizes</w:t>
      </w:r>
    </w:p>
    <w:p>
      <w:pPr>
        <w:pStyle w:val="Normal"/>
        <w:spacing w:lineRule="auto" w:line="276" w:before="115" w:after="0"/>
        <w:ind w:left="58"/>
        <w:rPr>
          <w:rFonts w:ascii="Arial" w:hAnsi="Arial"/>
          <w:sz w:val="28"/>
          <w:szCs w:val="28"/>
        </w:rPr>
      </w:pPr>
      <w:r>
        <w:rPr/>
      </w:r>
      <w:r>
        <w:br w:type="page"/>
      </w:r>
    </w:p>
    <w:p>
      <w:pPr>
        <w:pStyle w:val="Normal"/>
        <w:spacing w:lineRule="auto" w:line="276" w:before="0" w:after="0"/>
        <w:ind w:left="58"/>
        <w:rPr>
          <w:rFonts w:ascii="Arial" w:hAnsi="Arial"/>
          <w:sz w:val="28"/>
          <w:szCs w:val="28"/>
          <w:u w:val="double"/>
        </w:rPr>
      </w:pPr>
      <w:r>
        <w:rPr>
          <w:rFonts w:ascii="Arial" w:hAnsi="Arial"/>
          <w:sz w:val="28"/>
          <w:szCs w:val="28"/>
          <w:u w:val="doubl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3"/>
                    <a:stretch>
                      <a:fillRect/>
                    </a:stretch>
                  </pic:blipFill>
                  <pic:spPr bwMode="auto">
                    <a:xfrm>
                      <a:off x="0" y="0"/>
                      <a:ext cx="7795895" cy="5511165"/>
                    </a:xfrm>
                    <a:prstGeom prst="rect">
                      <a:avLst/>
                    </a:prstGeom>
                    <a:noFill/>
                  </pic:spPr>
                </pic:pic>
              </a:graphicData>
            </a:graphic>
          </wp:anchor>
        </w:drawing>
      </w:r>
      <w:r>
        <w:br w:type="page"/>
      </w:r>
    </w:p>
    <w:p>
      <w:pPr>
        <w:pStyle w:val="Normal"/>
        <w:spacing w:lineRule="auto" w:line="276" w:before="0" w:after="0"/>
        <w:ind w:left="58"/>
        <w:jc w:val="center"/>
        <w:rPr>
          <w:rFonts w:ascii="Arial" w:hAnsi="Arial"/>
          <w:sz w:val="44"/>
          <w:szCs w:val="44"/>
        </w:rPr>
      </w:pPr>
      <w:r>
        <w:rPr>
          <w:rFonts w:ascii="Arial" w:hAnsi="Arial"/>
          <w:sz w:val="44"/>
          <w:szCs w:val="44"/>
        </w:rPr>
        <w:t>3. Estimate</w:t>
      </w:r>
    </w:p>
    <w:p>
      <w:pPr>
        <w:pStyle w:val="Normal"/>
        <w:spacing w:lineRule="auto" w:line="276" w:before="115" w:after="0"/>
        <w:ind w:left="58"/>
        <w:jc w:val="center"/>
        <w:rPr>
          <w:rFonts w:ascii="Arial" w:hAnsi="Arial"/>
          <w:sz w:val="28"/>
          <w:szCs w:val="28"/>
        </w:rPr>
      </w:pPr>
      <w:r>
        <w:rPr>
          <w:rFonts w:ascii="Arial" w:hAnsi="Arial"/>
          <w:sz w:val="28"/>
          <w:szCs w:val="28"/>
        </w:rPr>
      </w:r>
    </w:p>
    <w:p>
      <w:pPr>
        <w:pStyle w:val="BodyText"/>
        <w:spacing w:lineRule="auto" w:line="276" w:before="115" w:after="0"/>
        <w:ind w:left="58"/>
        <w:rPr>
          <w:rFonts w:ascii="Arial" w:hAnsi="Arial"/>
          <w:sz w:val="28"/>
          <w:szCs w:val="28"/>
        </w:rPr>
      </w:pPr>
      <w:r>
        <w:rPr>
          <w:rFonts w:ascii="Arial" w:hAnsi="Arial"/>
          <w:sz w:val="28"/>
          <w:szCs w:val="28"/>
        </w:rPr>
        <w:t>Total Project Estimate: 280 man-hours</w:t>
      </w:r>
    </w:p>
    <w:p>
      <w:pPr>
        <w:pStyle w:val="BodyText"/>
        <w:rPr/>
      </w:pPr>
      <w:r>
        <w:rPr/>
        <w:t>Breakdown by Phase:</w:t>
      </w:r>
    </w:p>
    <w:p>
      <w:pPr>
        <w:pStyle w:val="BodyText"/>
        <w:rPr/>
      </w:pPr>
      <w:r>
        <w:rPr/>
        <w:t>Development Phase: 180 hours</w:t>
      </w:r>
    </w:p>
    <w:p>
      <w:pPr>
        <w:pStyle w:val="BodyText"/>
        <w:rPr/>
      </w:pPr>
      <w:r>
        <w:rPr/>
        <w:t>Frontend dashboard development: 80 hours</w:t>
      </w:r>
    </w:p>
    <w:p>
      <w:pPr>
        <w:pStyle w:val="BodyText"/>
        <w:rPr/>
      </w:pPr>
      <w:r>
        <w:rPr/>
        <w:t>Backend API and data integration: 60 hours</w:t>
      </w:r>
    </w:p>
    <w:p>
      <w:pPr>
        <w:pStyle w:val="BodyText"/>
        <w:rPr/>
      </w:pPr>
      <w:r>
        <w:rPr/>
        <w:t>Authentication system integration: 25 hours</w:t>
      </w:r>
    </w:p>
    <w:p>
      <w:pPr>
        <w:pStyle w:val="BodyText"/>
        <w:rPr/>
      </w:pPr>
      <w:r>
        <w:rPr/>
        <w:t>Real-time data streaming implementation: 15 hours</w:t>
      </w:r>
    </w:p>
    <w:p>
      <w:pPr>
        <w:pStyle w:val="BodyText"/>
        <w:rPr/>
      </w:pPr>
      <w:r>
        <w:rPr/>
        <w:t>Testing Phase: 60 hours</w:t>
      </w:r>
    </w:p>
    <w:p>
      <w:pPr>
        <w:pStyle w:val="BodyText"/>
        <w:rPr/>
      </w:pPr>
      <w:r>
        <w:rPr/>
        <w:t>Unit testing and code quality assurance: 25 hours</w:t>
      </w:r>
    </w:p>
    <w:p>
      <w:pPr>
        <w:pStyle w:val="BodyText"/>
        <w:rPr/>
      </w:pPr>
      <w:r>
        <w:rPr/>
        <w:t>Integration testing with existing systems: 20 hours</w:t>
      </w:r>
    </w:p>
    <w:p>
      <w:pPr>
        <w:pStyle w:val="BodyText"/>
        <w:rPr/>
      </w:pPr>
      <w:r>
        <w:rPr/>
        <w:t>User acceptance testing and feedback incorporation: 15 hours</w:t>
      </w:r>
    </w:p>
    <w:p>
      <w:pPr>
        <w:pStyle w:val="BodyText"/>
        <w:rPr/>
      </w:pPr>
      <w:r>
        <w:rPr/>
        <w:t>Integration and Deployment: 40 hours</w:t>
      </w:r>
    </w:p>
    <w:p>
      <w:pPr>
        <w:pStyle w:val="BodyText"/>
        <w:rPr/>
      </w:pPr>
      <w:r>
        <w:rPr/>
        <w:t>Intranet deployment configuration: 15 hours</w:t>
      </w:r>
    </w:p>
    <w:p>
      <w:pPr>
        <w:pStyle w:val="BodyText"/>
        <w:rPr/>
      </w:pPr>
      <w:r>
        <w:rPr/>
        <w:t>Authentication server integration testing: 10 hours</w:t>
      </w:r>
    </w:p>
    <w:p>
      <w:pPr>
        <w:pStyle w:val="BodyText"/>
        <w:rPr/>
      </w:pPr>
      <w:r>
        <w:rPr/>
        <w:t>Performance optimization and monitoring setup: 10 hours</w:t>
      </w:r>
    </w:p>
    <w:p>
      <w:pPr>
        <w:pStyle w:val="BodyText"/>
        <w:rPr/>
      </w:pPr>
      <w:r>
        <w:rPr/>
        <w:t>Documentation and knowledge transfer: 5 hours</w:t>
      </w:r>
    </w:p>
    <w:p>
      <w:pPr>
        <w:pStyle w:val="Normal"/>
        <w:spacing w:lineRule="auto" w:line="276" w:before="115" w:after="0"/>
        <w:ind w:left="58"/>
        <w:rPr>
          <w:rFonts w:ascii="Arial" w:hAnsi="Arial"/>
          <w:sz w:val="28"/>
          <w:szCs w:val="28"/>
        </w:rPr>
      </w:pPr>
      <w:r>
        <w:rPr/>
      </w:r>
      <w:r>
        <w:br w:type="page"/>
      </w:r>
    </w:p>
    <w:p>
      <w:pPr>
        <w:pStyle w:val="Normal"/>
        <w:spacing w:lineRule="auto" w:line="276" w:before="0" w:after="0"/>
        <w:ind w:left="58"/>
        <w:jc w:val="center"/>
        <w:rPr>
          <w:rFonts w:ascii="Arial" w:hAnsi="Arial"/>
          <w:sz w:val="44"/>
          <w:szCs w:val="44"/>
        </w:rPr>
      </w:pPr>
      <w:r>
        <w:rPr>
          <w:rFonts w:ascii="Arial" w:hAnsi="Arial"/>
          <w:sz w:val="44"/>
          <w:szCs w:val="44"/>
        </w:rPr>
        <w:t>4. Timeline</w:t>
      </w:r>
    </w:p>
    <w:p>
      <w:pPr>
        <w:pStyle w:val="Normal"/>
        <w:spacing w:lineRule="auto" w:line="276" w:before="115" w:after="0"/>
        <w:ind w:left="58"/>
        <w:jc w:val="center"/>
        <w:rPr>
          <w:rFonts w:ascii="Arial" w:hAnsi="Arial"/>
          <w:sz w:val="44"/>
          <w:szCs w:val="44"/>
        </w:rPr>
      </w:pPr>
      <w:r>
        <w:rPr>
          <w:rFonts w:ascii="Arial" w:hAnsi="Arial"/>
          <w:sz w:val="44"/>
          <w:szCs w:val="44"/>
        </w:rPr>
      </w:r>
    </w:p>
    <w:p>
      <w:pPr>
        <w:pStyle w:val="BodyText"/>
        <w:numPr>
          <w:ilvl w:val="0"/>
          <w:numId w:val="1"/>
        </w:numPr>
        <w:spacing w:lineRule="auto" w:line="276" w:before="115" w:after="0"/>
        <w:ind w:hanging="0" w:left="1080"/>
        <w:rPr/>
      </w:pPr>
      <w:r>
        <w:rPr>
          <w:rFonts w:ascii="Arial" w:hAnsi="Arial"/>
          <w:b/>
          <w:bCs/>
          <w:sz w:val="28"/>
          <w:szCs w:val="28"/>
        </w:rPr>
        <w:t>September 1, 2024: Project initiation and requirements finalization</w:t>
      </w:r>
    </w:p>
    <w:p>
      <w:pPr>
        <w:pStyle w:val="BodyText"/>
        <w:numPr>
          <w:ilvl w:val="0"/>
          <w:numId w:val="1"/>
        </w:numPr>
        <w:spacing w:lineRule="auto" w:line="276" w:before="115" w:after="0"/>
        <w:ind w:hanging="0" w:left="1080"/>
        <w:rPr/>
      </w:pPr>
      <w:r>
        <w:rPr/>
        <w:t>September 5, 2024: Technical architecture design and system analysis begins</w:t>
      </w:r>
    </w:p>
    <w:p>
      <w:pPr>
        <w:pStyle w:val="BodyText"/>
        <w:numPr>
          <w:ilvl w:val="0"/>
          <w:numId w:val="1"/>
        </w:numPr>
        <w:rPr/>
      </w:pPr>
      <w:r>
        <w:rPr/>
        <w:t>September 15, 2024: Frontend development starts - dashboard UI components</w:t>
      </w:r>
    </w:p>
    <w:p>
      <w:pPr>
        <w:pStyle w:val="BodyText"/>
        <w:numPr>
          <w:ilvl w:val="0"/>
          <w:numId w:val="1"/>
        </w:numPr>
        <w:rPr/>
      </w:pPr>
      <w:r>
        <w:rPr/>
        <w:t>September 25, 2024: Backend development begins - API and data integration</w:t>
      </w:r>
    </w:p>
    <w:p>
      <w:pPr>
        <w:pStyle w:val="BodyText"/>
        <w:numPr>
          <w:ilvl w:val="0"/>
          <w:numId w:val="1"/>
        </w:numPr>
        <w:rPr/>
      </w:pPr>
      <w:r>
        <w:rPr/>
        <w:t>October 10, 2024: Authentication system integration phase</w:t>
      </w:r>
    </w:p>
    <w:p>
      <w:pPr>
        <w:pStyle w:val="BodyText"/>
        <w:numPr>
          <w:ilvl w:val="0"/>
          <w:numId w:val="1"/>
        </w:numPr>
        <w:rPr/>
      </w:pPr>
      <w:r>
        <w:rPr/>
        <w:t>October 20, 2024: Real-time telemetry streaming implementation</w:t>
      </w:r>
    </w:p>
    <w:p>
      <w:pPr>
        <w:pStyle w:val="BodyText"/>
        <w:numPr>
          <w:ilvl w:val="0"/>
          <w:numId w:val="1"/>
        </w:numPr>
        <w:rPr/>
      </w:pPr>
      <w:r>
        <w:rPr/>
        <w:t>October 30, 2024: Integration testing with client systems begins</w:t>
      </w:r>
    </w:p>
    <w:p>
      <w:pPr>
        <w:pStyle w:val="BodyText"/>
        <w:numPr>
          <w:ilvl w:val="0"/>
          <w:numId w:val="1"/>
        </w:numPr>
        <w:rPr/>
      </w:pPr>
      <w:r>
        <w:rPr/>
        <w:t>November 10, 2024: User acceptance testing phase</w:t>
      </w:r>
    </w:p>
    <w:p>
      <w:pPr>
        <w:pStyle w:val="BodyText"/>
        <w:numPr>
          <w:ilvl w:val="0"/>
          <w:numId w:val="1"/>
        </w:numPr>
        <w:rPr/>
      </w:pPr>
      <w:r>
        <w:rPr/>
        <w:t>November 20, 2024: Deployment to client intranet environment</w:t>
      </w:r>
    </w:p>
    <w:p>
      <w:pPr>
        <w:pStyle w:val="BodyText"/>
        <w:numPr>
          <w:ilvl w:val="0"/>
          <w:numId w:val="1"/>
        </w:numPr>
        <w:rPr/>
      </w:pPr>
      <w:r>
        <w:rPr/>
        <w:t>November 25, 2024: Final testing and performance optimization</w:t>
      </w:r>
    </w:p>
    <w:p>
      <w:pPr>
        <w:pStyle w:val="BodyText"/>
        <w:numPr>
          <w:ilvl w:val="0"/>
          <w:numId w:val="1"/>
        </w:numPr>
        <w:rPr/>
      </w:pPr>
      <w:r>
        <w:rPr/>
        <w:t>November 30, 2024: Project delivery and documentation handover</w:t>
      </w:r>
    </w:p>
    <w:p>
      <w:pPr>
        <w:pStyle w:val="BodyText"/>
        <w:numPr>
          <w:ilvl w:val="0"/>
          <w:numId w:val="1"/>
        </w:numPr>
        <w:rPr/>
      </w:pPr>
      <w:r>
        <w:rPr/>
        <w:t>December 5, 2024: Go-live and production monitoring begins</w:t>
      </w:r>
    </w:p>
    <w:p>
      <w:pPr>
        <w:pStyle w:val="Normal"/>
        <w:spacing w:lineRule="auto" w:line="276" w:before="115" w:after="0"/>
        <w:ind w:hanging="0" w:left="1080"/>
        <w:rPr>
          <w:rFonts w:ascii="Arial" w:hAnsi="Arial"/>
          <w:b/>
          <w:bCs/>
          <w:sz w:val="28"/>
          <w:szCs w:val="28"/>
        </w:rPr>
      </w:pPr>
      <w:r>
        <w:rPr/>
      </w:r>
      <w:r>
        <w:br w:type="page"/>
      </w:r>
    </w:p>
    <w:p>
      <w:pPr>
        <w:pStyle w:val="Normal"/>
        <w:spacing w:lineRule="auto" w:line="276" w:before="0" w:after="0"/>
        <w:ind w:left="58"/>
        <w:jc w:val="center"/>
        <w:rPr>
          <w:rFonts w:ascii="Arial" w:hAnsi="Arial"/>
          <w:sz w:val="44"/>
          <w:szCs w:val="44"/>
        </w:rPr>
      </w:pPr>
      <w:r>
        <w:rPr>
          <w:rFonts w:ascii="Arial" w:hAnsi="Arial"/>
          <w:sz w:val="44"/>
          <w:szCs w:val="44"/>
        </w:rPr>
        <w:t>5. Support</w:t>
      </w:r>
    </w:p>
    <w:p>
      <w:pPr>
        <w:pStyle w:val="Normal"/>
        <w:spacing w:lineRule="auto" w:line="276" w:before="115" w:after="0"/>
        <w:jc w:val="center"/>
        <w:rPr>
          <w:rFonts w:ascii="Arial" w:hAnsi="Arial"/>
          <w:sz w:val="44"/>
          <w:szCs w:val="44"/>
        </w:rPr>
      </w:pPr>
      <w:r>
        <w:rPr>
          <w:rFonts w:ascii="Arial" w:hAnsi="Arial"/>
          <w:sz w:val="44"/>
          <w:szCs w:val="44"/>
        </w:rPr>
      </w:r>
    </w:p>
    <w:p>
      <w:pPr>
        <w:pStyle w:val="BodyText"/>
        <w:spacing w:lineRule="auto" w:line="276" w:before="115" w:after="0"/>
        <w:ind w:left="58"/>
        <w:rPr>
          <w:rFonts w:ascii="Arial" w:hAnsi="Arial"/>
          <w:sz w:val="28"/>
          <w:szCs w:val="28"/>
        </w:rPr>
      </w:pPr>
      <w:r>
        <w:rPr>
          <w:rFonts w:ascii="Arial" w:hAnsi="Arial"/>
          <w:sz w:val="28"/>
          <w:szCs w:val="28"/>
        </w:rPr>
        <w:t>Our commitment to Daikibo extends well beyond project delivery. We provide comprehensive ongoing support to ensure the dashboard continues to meet evolving operational needs:</w:t>
      </w:r>
    </w:p>
    <w:p>
      <w:pPr>
        <w:pStyle w:val="BodyText"/>
        <w:rPr/>
      </w:pPr>
      <w:r>
        <w:rPr/>
        <w:t>Continuous Support Services:</w:t>
      </w:r>
    </w:p>
    <w:p>
      <w:pPr>
        <w:pStyle w:val="BodyText"/>
        <w:rPr/>
      </w:pPr>
      <w:r>
        <w:rPr/>
        <w:t>24/7 Technical Support: Immediate response to critical issues affecting factory operations</w:t>
      </w:r>
    </w:p>
    <w:p>
      <w:pPr>
        <w:pStyle w:val="BodyText"/>
        <w:rPr/>
      </w:pPr>
      <w:r>
        <w:rPr/>
        <w:t>Regular Maintenance: Scheduled system updates, security patches, and performance optimization</w:t>
      </w:r>
    </w:p>
    <w:p>
      <w:pPr>
        <w:pStyle w:val="BodyText"/>
        <w:rPr/>
      </w:pPr>
      <w:r>
        <w:rPr/>
        <w:t>Bug Resolution: Rapid identification and resolution of any software defects</w:t>
      </w:r>
    </w:p>
    <w:p>
      <w:pPr>
        <w:pStyle w:val="BodyText"/>
        <w:rPr/>
      </w:pPr>
      <w:r>
        <w:rPr/>
        <w:t>Feature Enhancement: Quarterly reviews and implementation of new functionality based on user feedback</w:t>
      </w:r>
    </w:p>
    <w:p>
      <w:pPr>
        <w:pStyle w:val="BodyText"/>
        <w:rPr/>
      </w:pPr>
      <w:r>
        <w:rPr/>
        <w:t>System Monitoring: Proactive monitoring of dashboard performance and data integrity</w:t>
      </w:r>
    </w:p>
    <w:p>
      <w:pPr>
        <w:pStyle w:val="BodyText"/>
        <w:rPr/>
      </w:pPr>
      <w:r>
        <w:rPr/>
        <w:t>Documentation Updates: Continuous maintenance of technical documentation and user guides</w:t>
      </w:r>
    </w:p>
    <w:p>
      <w:pPr>
        <w:pStyle w:val="BodyText"/>
        <w:spacing w:lineRule="auto" w:line="276" w:before="115" w:after="0"/>
        <w:ind w:left="58"/>
        <w:rPr>
          <w:rFonts w:ascii="Arial" w:hAnsi="Arial"/>
          <w:sz w:val="28"/>
          <w:szCs w:val="28"/>
        </w:rPr>
      </w:pPr>
      <w:r>
        <w:rPr>
          <w:rFonts w:ascii="Arial" w:hAnsi="Arial"/>
          <w:sz w:val="28"/>
          <w:szCs w:val="28"/>
        </w:rPr>
        <w:t>Support Commitment:</w:t>
      </w:r>
    </w:p>
    <w:p>
      <w:pPr>
        <w:pStyle w:val="BodyText"/>
        <w:rPr/>
      </w:pPr>
      <w:r>
        <w:rPr/>
        <w:t>Response Time: Critical issues resolved within 4 hours, standard issues within 24 hours</w:t>
      </w:r>
    </w:p>
    <w:p>
      <w:pPr>
        <w:pStyle w:val="BodyText"/>
        <w:rPr/>
      </w:pPr>
      <w:r>
        <w:rPr/>
        <w:t>Availability: Support team available during business hours with emergency escalation procedures</w:t>
      </w:r>
    </w:p>
    <w:p>
      <w:pPr>
        <w:pStyle w:val="BodyText"/>
        <w:rPr/>
      </w:pPr>
      <w:r>
        <w:rPr/>
        <w:t>Training: Ongoing user training sessions and knowledge transfer to internal IT teams</w:t>
      </w:r>
    </w:p>
    <w:p>
      <w:pPr>
        <w:pStyle w:val="BodyText"/>
        <w:rPr/>
      </w:pPr>
      <w:r>
        <w:rPr/>
        <w:t>Scalability: Support for future expansion to additional factories or machine types</w:t>
      </w:r>
    </w:p>
    <w:p>
      <w:pPr>
        <w:pStyle w:val="BodyText"/>
        <w:rPr/>
      </w:pPr>
      <w:r>
        <w:rPr/>
        <w:t>Our experienced development team remains available for consultation, system enhancements, and technical guidance throughout the product lifecycle, ensuring Daikibo maximizes the value of their monitoring dashboard investment.</w:t>
      </w:r>
    </w:p>
    <w:p>
      <w:pPr>
        <w:pStyle w:val="BodyText"/>
        <w:rPr/>
      </w:pPr>
      <w:r>
        <w:rPr/>
        <w:t>This proposal is valid for 30 days from the date of submission. All estimates are based on current requirements and may be adjusted following detailed technical analysis.</w:t>
      </w:r>
    </w:p>
    <w:p>
      <w:pPr>
        <w:pStyle w:val="BodyText"/>
        <w:spacing w:lineRule="auto" w:line="276" w:before="115" w:after="0"/>
        <w:ind w:left="58"/>
        <w:rPr>
          <w:rFonts w:ascii="Arial" w:hAnsi="Arial"/>
          <w:sz w:val="28"/>
          <w:szCs w:val="28"/>
        </w:rPr>
      </w:pPr>
      <w:r>
        <w:rPr>
          <w:rFonts w:ascii="Arial" w:hAnsi="Arial"/>
          <w:sz w:val="28"/>
          <w:szCs w:val="28"/>
        </w:rPr>
        <w:t>Technical Specifications:</w:t>
      </w:r>
    </w:p>
    <w:p>
      <w:pPr>
        <w:pStyle w:val="BodyText"/>
        <w:rPr/>
      </w:pPr>
      <w:r>
        <w:rPr/>
        <w:t>Authentication System: Integration with company-wide Active Directory/LDAP authentication</w:t>
      </w:r>
    </w:p>
    <w:p>
      <w:pPr>
        <w:pStyle w:val="BodyText"/>
        <w:rPr/>
      </w:pPr>
      <w:r>
        <w:rPr/>
        <w:t>Data Visualization: Interactive charts and status indicators for machine health metrics</w:t>
      </w:r>
    </w:p>
    <w:p>
      <w:pPr>
        <w:pStyle w:val="BodyText"/>
        <w:rPr/>
      </w:pPr>
      <w:r>
        <w:rPr/>
        <w:t>Real-time Updates: WebSocket connections for live telemetry data streaming</w:t>
      </w:r>
    </w:p>
    <w:p>
      <w:pPr>
        <w:pStyle w:val="BodyText"/>
        <w:rPr/>
      </w:pPr>
      <w:r>
        <w:rPr/>
        <w:t>Database Integration: Connection to existing telemetry data sources</w:t>
      </w:r>
    </w:p>
    <w:p>
      <w:pPr>
        <w:pStyle w:val="BodyText"/>
        <w:rPr/>
      </w:pPr>
      <w:r>
        <w:rPr/>
        <w:t>Security Compliance: Implementation of internal security protocols and access controls</w:t>
      </w:r>
    </w:p>
    <w:p>
      <w:pPr>
        <w:pStyle w:val="BodyText"/>
        <w:rPr/>
      </w:pPr>
      <w:r>
        <w:rPr/>
        <w:t>Performance Optimization: Efficient data loading and caching mechanisms</w:t>
      </w:r>
    </w:p>
    <w:p>
      <w:pPr>
        <w:pStyle w:val="BodyText"/>
        <w:rPr/>
      </w:pPr>
      <w:r>
        <w:rPr/>
        <w:t>User Interface Components:</w:t>
      </w:r>
    </w:p>
    <w:p>
      <w:pPr>
        <w:pStyle w:val="BodyText"/>
        <w:rPr/>
      </w:pPr>
      <w:r>
        <w:rPr/>
        <w:t>Factory overview grid with status summary</w:t>
      </w:r>
    </w:p>
    <w:p>
      <w:pPr>
        <w:pStyle w:val="BodyText"/>
        <w:rPr/>
      </w:pPr>
      <w:r>
        <w:rPr/>
        <w:t>Expandable factory sections showing individual machines</w:t>
      </w:r>
    </w:p>
    <w:p>
      <w:pPr>
        <w:pStyle w:val="BodyText"/>
        <w:rPr/>
      </w:pPr>
      <w:r>
        <w:rPr/>
        <w:t>Machine detail panels with historical data graphs</w:t>
      </w:r>
    </w:p>
    <w:p>
      <w:pPr>
        <w:pStyle w:val="BodyText"/>
        <w:rPr/>
      </w:pPr>
      <w:r>
        <w:rPr/>
        <w:t>Alert notification system for critical status changes</w:t>
      </w:r>
    </w:p>
    <w:p>
      <w:pPr>
        <w:pStyle w:val="BodyText"/>
        <w:rPr/>
      </w:pPr>
      <w:r>
        <w:rPr/>
        <w:t>Search and filter functionality for quick machine location</w:t>
      </w:r>
    </w:p>
    <w:p>
      <w:pPr>
        <w:pStyle w:val="Normal"/>
        <w:spacing w:lineRule="auto" w:line="276" w:before="115" w:after="0"/>
        <w:ind w:left="58"/>
        <w:rPr>
          <w:rFonts w:ascii="Arial" w:hAnsi="Arial"/>
          <w:sz w:val="28"/>
          <w:szCs w:val="28"/>
        </w:rPr>
      </w:pPr>
      <w:r>
        <w:rPr/>
      </w:r>
    </w:p>
    <w:sectPr>
      <w:headerReference w:type="even" r:id="rId4"/>
      <w:headerReference w:type="default" r:id="rId5"/>
      <w:headerReference w:type="first" r:id="rId6"/>
      <w:footerReference w:type="even" r:id="rId7"/>
      <w:footerReference w:type="default" r:id="rId8"/>
      <w:footerReference w:type="first" r:id="rId9"/>
      <w:type w:val="nextPage"/>
      <w:pgSz w:orient="landscape" w:w="16838" w:h="11906"/>
      <w:pgMar w:left="1134" w:right="1134" w:gutter="0" w:header="1134" w:top="1693" w:footer="1134" w:bottom="141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OpenSymbol">
    <w:altName w:val="Arial Unicode MS"/>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rPr>
    </w:pPr>
    <w:r>
      <w:rPr>
        <w:rFonts w:ascii="Arial" w:hAnsi="Arial"/>
      </w:rPr>
      <w:drawing>
        <wp:anchor behindDoc="1" distT="0" distB="0" distL="0" distR="0" simplePos="0" locked="0" layoutInCell="0" allowOverlap="1" relativeHeight="9">
          <wp:simplePos x="0" y="0"/>
          <wp:positionH relativeFrom="column">
            <wp:posOffset>8109585</wp:posOffset>
          </wp:positionH>
          <wp:positionV relativeFrom="paragraph">
            <wp:posOffset>-53975</wp:posOffset>
          </wp:positionV>
          <wp:extent cx="1119505" cy="2730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
                  <a:stretch>
                    <a:fillRect/>
                  </a:stretch>
                </pic:blipFill>
                <pic:spPr bwMode="auto">
                  <a:xfrm>
                    <a:off x="0" y="0"/>
                    <a:ext cx="1119505" cy="273050"/>
                  </a:xfrm>
                  <a:prstGeom prst="rect">
                    <a:avLst/>
                  </a:prstGeom>
                  <a:noFill/>
                </pic:spPr>
              </pic:pic>
            </a:graphicData>
          </a:graphic>
        </wp:anchor>
      </w:drawing>
      <w:fldChar w:fldCharType="begin"/>
    </w:r>
    <w:r>
      <w:rPr>
        <w:rFonts w:ascii="Arial" w:hAnsi="Arial"/>
      </w:rPr>
      <w:instrText xml:space="preserve"> PAGE </w:instrText>
    </w:r>
    <w:r>
      <w:rPr>
        <w:rFonts w:ascii="Arial" w:hAnsi="Arial"/>
      </w:rPr>
      <w:fldChar w:fldCharType="separate"/>
    </w:r>
    <w:r>
      <w:rPr>
        <w:rFonts w:ascii="Arial" w:hAnsi="Arial"/>
      </w:rPr>
      <w:t>8</w:t>
    </w:r>
    <w:r>
      <w:rPr>
        <w:rFonts w:ascii="Arial" w:hAnsi="Arial"/>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rFonts w:ascii="Arial" w:hAnsi="Arial"/>
      </w:rPr>
    </w:pPr>
    <w:r>
      <w:rPr>
        <w:rFonts w:ascii="Arial" w:hAnsi="Arial"/>
      </w:rPr>
      <w:drawing>
        <wp:anchor behindDoc="1" distT="0" distB="0" distL="0" distR="0" simplePos="0" locked="0" layoutInCell="0" allowOverlap="1" relativeHeight="9">
          <wp:simplePos x="0" y="0"/>
          <wp:positionH relativeFrom="column">
            <wp:posOffset>8109585</wp:posOffset>
          </wp:positionH>
          <wp:positionV relativeFrom="paragraph">
            <wp:posOffset>-53975</wp:posOffset>
          </wp:positionV>
          <wp:extent cx="1119505" cy="27305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1"/>
                  <a:stretch>
                    <a:fillRect/>
                  </a:stretch>
                </pic:blipFill>
                <pic:spPr bwMode="auto">
                  <a:xfrm>
                    <a:off x="0" y="0"/>
                    <a:ext cx="1119505" cy="273050"/>
                  </a:xfrm>
                  <a:prstGeom prst="rect">
                    <a:avLst/>
                  </a:prstGeom>
                  <a:noFill/>
                </pic:spPr>
              </pic:pic>
            </a:graphicData>
          </a:graphic>
        </wp:anchor>
      </w:drawing>
      <w:fldChar w:fldCharType="begin"/>
    </w:r>
    <w:r>
      <w:rPr>
        <w:rFonts w:ascii="Arial" w:hAnsi="Arial"/>
      </w:rPr>
      <w:instrText xml:space="preserve"> PAGE </w:instrText>
    </w:r>
    <w:r>
      <w:rPr>
        <w:rFonts w:ascii="Arial" w:hAnsi="Arial"/>
      </w:rPr>
      <w:fldChar w:fldCharType="separate"/>
    </w:r>
    <w:r>
      <w:rPr>
        <w:rFonts w:ascii="Arial" w:hAnsi="Arial"/>
      </w:rPr>
      <w:t>8</w:t>
    </w:r>
    <w:r>
      <w:rPr>
        <w:rFonts w:ascii="Arial" w:hAnsi="Arial"/>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1709"/>
        </w:tabs>
        <w:ind w:left="1709" w:hanging="360"/>
      </w:pPr>
      <w:rPr>
        <w:sz w:val="28"/>
        <w:szCs w:val="28"/>
        <w:rFonts w:ascii="Arial" w:hAnsi="Arial"/>
      </w:rPr>
    </w:lvl>
    <w:lvl w:ilvl="1">
      <w:start w:val="1"/>
      <w:numFmt w:val="decimal"/>
      <w:lvlText w:val="%2)"/>
      <w:lvlJc w:val="left"/>
      <w:pPr>
        <w:tabs>
          <w:tab w:val="num" w:pos="2069"/>
        </w:tabs>
        <w:ind w:left="2069" w:hanging="360"/>
      </w:pPr>
      <w:rPr>
        <w:sz w:val="28"/>
        <w:szCs w:val="28"/>
        <w:rFonts w:ascii="Arial" w:hAnsi="Arial"/>
      </w:rPr>
    </w:lvl>
    <w:lvl w:ilvl="2">
      <w:start w:val="1"/>
      <w:numFmt w:val="decimal"/>
      <w:lvlText w:val="%3)"/>
      <w:lvlJc w:val="left"/>
      <w:pPr>
        <w:tabs>
          <w:tab w:val="num" w:pos="2429"/>
        </w:tabs>
        <w:ind w:left="2429" w:hanging="360"/>
      </w:pPr>
      <w:rPr>
        <w:sz w:val="28"/>
        <w:szCs w:val="28"/>
        <w:rFonts w:ascii="Arial" w:hAnsi="Arial"/>
      </w:rPr>
    </w:lvl>
    <w:lvl w:ilvl="3">
      <w:start w:val="1"/>
      <w:numFmt w:val="decimal"/>
      <w:lvlText w:val="%4)"/>
      <w:lvlJc w:val="left"/>
      <w:pPr>
        <w:tabs>
          <w:tab w:val="num" w:pos="2789"/>
        </w:tabs>
        <w:ind w:left="2789" w:hanging="360"/>
      </w:pPr>
      <w:rPr>
        <w:sz w:val="28"/>
        <w:szCs w:val="28"/>
        <w:rFonts w:ascii="Arial" w:hAnsi="Arial"/>
      </w:rPr>
    </w:lvl>
    <w:lvl w:ilvl="4">
      <w:start w:val="1"/>
      <w:numFmt w:val="decimal"/>
      <w:lvlText w:val="%5)"/>
      <w:lvlJc w:val="left"/>
      <w:pPr>
        <w:tabs>
          <w:tab w:val="num" w:pos="3149"/>
        </w:tabs>
        <w:ind w:left="3149" w:hanging="360"/>
      </w:pPr>
      <w:rPr>
        <w:sz w:val="28"/>
        <w:szCs w:val="28"/>
        <w:rFonts w:ascii="Arial" w:hAnsi="Arial"/>
      </w:rPr>
    </w:lvl>
    <w:lvl w:ilvl="5">
      <w:start w:val="1"/>
      <w:numFmt w:val="decimal"/>
      <w:lvlText w:val="%6)"/>
      <w:lvlJc w:val="left"/>
      <w:pPr>
        <w:tabs>
          <w:tab w:val="num" w:pos="3509"/>
        </w:tabs>
        <w:ind w:left="3509" w:hanging="360"/>
      </w:pPr>
      <w:rPr>
        <w:sz w:val="28"/>
        <w:szCs w:val="28"/>
        <w:rFonts w:ascii="Arial" w:hAnsi="Arial"/>
      </w:rPr>
    </w:lvl>
    <w:lvl w:ilvl="6">
      <w:start w:val="1"/>
      <w:numFmt w:val="decimal"/>
      <w:lvlText w:val="%7)"/>
      <w:lvlJc w:val="left"/>
      <w:pPr>
        <w:tabs>
          <w:tab w:val="num" w:pos="3869"/>
        </w:tabs>
        <w:ind w:left="3869" w:hanging="360"/>
      </w:pPr>
      <w:rPr>
        <w:sz w:val="28"/>
        <w:szCs w:val="28"/>
        <w:rFonts w:ascii="Arial" w:hAnsi="Arial"/>
      </w:rPr>
    </w:lvl>
    <w:lvl w:ilvl="7">
      <w:start w:val="1"/>
      <w:numFmt w:val="decimal"/>
      <w:lvlText w:val="%8)"/>
      <w:lvlJc w:val="left"/>
      <w:pPr>
        <w:tabs>
          <w:tab w:val="num" w:pos="4229"/>
        </w:tabs>
        <w:ind w:left="4229" w:hanging="360"/>
      </w:pPr>
      <w:rPr>
        <w:sz w:val="28"/>
        <w:szCs w:val="28"/>
        <w:rFonts w:ascii="Arial" w:hAnsi="Arial"/>
      </w:rPr>
    </w:lvl>
    <w:lvl w:ilvl="8">
      <w:start w:val="1"/>
      <w:numFmt w:val="decimal"/>
      <w:lvlText w:val="%9)"/>
      <w:lvlJc w:val="left"/>
      <w:pPr>
        <w:tabs>
          <w:tab w:val="num" w:pos="4589"/>
        </w:tabs>
        <w:ind w:left="4589" w:hanging="360"/>
      </w:pPr>
      <w:rPr>
        <w:sz w:val="28"/>
        <w:szCs w:val="28"/>
        <w:rFonts w:ascii="Arial" w:hAnsi="Arial"/>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09"/>
  <w:autoHyphenation w:val="true"/>
  <w:hyphenationZone w:val="36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A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4"/>
        <w:szCs w:val="24"/>
        <w:lang w:val="en-US" w:eastAsia="zh-CN" w:bidi="hi-IN"/>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3">
    <w:name w:val="heading 3"/>
    <w:basedOn w:val="Heading"/>
    <w:next w:val="BodyText"/>
    <w:qFormat/>
    <w:pPr>
      <w:spacing w:before="140" w:after="120"/>
      <w:outlineLvl w:val="2"/>
    </w:pPr>
    <w:rPr>
      <w:rFonts w:ascii="Liberation Serif" w:hAnsi="Liberation Serif" w:eastAsia="Noto Serif CJK SC" w:cs="Noto Sans Devanagari"/>
      <w:b/>
      <w:bCs/>
      <w:sz w:val="28"/>
      <w:szCs w:val="28"/>
    </w:rPr>
  </w:style>
  <w:style w:type="character" w:styleId="DefaultParagraphFont" w:default="1">
    <w:name w:val="Default Paragraph Font"/>
    <w:uiPriority w:val="1"/>
    <w:semiHidden/>
    <w:unhideWhenUsed/>
    <w:qFormat/>
    <w:rPr/>
  </w:style>
  <w:style w:type="character" w:styleId="FootnoteCharacters" w:customStyle="1">
    <w:name w:val="Footnote Characters"/>
    <w:qFormat/>
    <w:rPr/>
  </w:style>
  <w:style w:type="character" w:styleId="EndnoteCharacters" w:customStyle="1">
    <w:name w:val="Endnote Characters"/>
    <w:qFormat/>
    <w:rPr/>
  </w:style>
  <w:style w:type="character" w:styleId="Hyperlink">
    <w:name w:val="Hyperlink"/>
    <w:rPr>
      <w:color w:val="000080"/>
      <w:u w:val="single"/>
    </w:rPr>
  </w:style>
  <w:style w:type="character" w:styleId="FollowedHyperlink">
    <w:name w:val="FollowedHyperlink"/>
    <w:rPr>
      <w:color w:val="800000"/>
      <w:u w:val="single"/>
    </w:rPr>
  </w:style>
  <w:style w:type="character" w:styleId="NumberingSymbols" w:customStyle="1">
    <w:name w:val="Numbering Symbols"/>
    <w:qFormat/>
    <w:rPr>
      <w:rFonts w:ascii="Arial" w:hAnsi="Arial"/>
      <w:sz w:val="28"/>
      <w:szCs w:val="28"/>
    </w:rPr>
  </w:style>
  <w:style w:type="character" w:styleId="Bullets" w:customStyle="1">
    <w:name w:val="Bullets"/>
    <w:qFormat/>
    <w:rPr>
      <w:rFonts w:ascii="OpenSymbol" w:hAnsi="OpenSymbol" w:eastAsia="OpenSymbol" w:cs="OpenSymbol"/>
    </w:rPr>
  </w:style>
  <w:style w:type="character" w:styleId="Strong">
    <w:name w:val="Strong"/>
    <w:qFormat/>
    <w:rPr>
      <w:b/>
      <w:bCs/>
    </w:rPr>
  </w:style>
  <w:style w:type="paragraph" w:styleId="Heading" w:customStyle="1">
    <w:name w:val="Heading"/>
    <w:basedOn w:val="Normal"/>
    <w:next w:val="BodyText"/>
    <w:qFormat/>
    <w:pPr>
      <w:keepNext w:val="true"/>
      <w:spacing w:before="240" w:after="120"/>
    </w:pPr>
    <w:rPr>
      <w:rFonts w:ascii="Liberation Sans" w:hAnsi="Liberation Sans" w:eastAsia="PingFang SC"/>
      <w:sz w:val="28"/>
      <w:szCs w:val="28"/>
    </w:rPr>
  </w:style>
  <w:style w:type="paragraph" w:styleId="BodyText">
    <w:name w:val="Body Text"/>
    <w:basedOn w:val="Normal"/>
    <w:pPr>
      <w:spacing w:lineRule="auto" w:line="276" w:before="0" w:after="140"/>
    </w:pPr>
    <w:rPr/>
  </w:style>
  <w:style w:type="paragraph" w:styleId="List">
    <w:name w:val="List"/>
    <w:basedOn w:val="BodyText"/>
    <w:pPr/>
    <w:rPr/>
  </w:style>
  <w:style w:type="paragraph" w:styleId="Caption">
    <w:name w:val="caption"/>
    <w:basedOn w:val="Normal"/>
    <w:qFormat/>
    <w:pPr>
      <w:suppressLineNumbers/>
      <w:spacing w:before="120" w:after="120"/>
    </w:pPr>
    <w:rPr>
      <w:i/>
      <w:iCs/>
    </w:rPr>
  </w:style>
  <w:style w:type="paragraph" w:styleId="Index" w:customStyle="1">
    <w:name w:val="Index"/>
    <w:basedOn w:val="Normal"/>
    <w:qFormat/>
    <w:pPr>
      <w:suppressLineNumbers/>
    </w:pPr>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ListContents" w:customStyle="1">
    <w:name w:val="List Contents"/>
    <w:basedOn w:val="Normal"/>
    <w:qFormat/>
    <w:pPr>
      <w:ind w:left="567"/>
    </w:pPr>
    <w:rPr/>
  </w:style>
  <w:style w:type="paragraph" w:styleId="Header">
    <w:name w:val="header"/>
    <w:basedOn w:val="HeaderandFooter"/>
    <w:pPr>
      <w:tabs>
        <w:tab w:val="clear" w:pos="4819"/>
        <w:tab w:val="clear" w:pos="9638"/>
        <w:tab w:val="center" w:pos="7285" w:leader="none"/>
        <w:tab w:val="right" w:pos="14570" w:leader="none"/>
      </w:tabs>
    </w:pPr>
    <w:rPr/>
  </w:style>
  <w:style w:type="paragraph" w:styleId="TableContents" w:customStyle="1">
    <w:name w:val="Table Contents"/>
    <w:basedOn w:val="Normal"/>
    <w:qFormat/>
    <w:pPr>
      <w:widowControl w:val="false"/>
      <w:suppressLineNumbers/>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header" Target="header3.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_rels/footer2.xml.rels><?xml version="1.0" encoding="UTF-8"?>
<Relationships xmlns="http://schemas.openxmlformats.org/package/2006/relationships"><Relationship Id="rId1" Type="http://schemas.openxmlformats.org/officeDocument/2006/relationships/image" Target="media/image3.png"/>
</Relationships>
</file>

<file path=word/_rels/footer3.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43</TotalTime>
  <Application>LibreOffice/24.8.7.2$Linux_X86_64 LibreOffice_project/480$Build-2</Application>
  <AppVersion>15.0000</AppVersion>
  <Pages>8</Pages>
  <Words>677</Words>
  <Characters>4639</Characters>
  <CharactersWithSpaces>5231</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2021-06-27T11:04:00Z</dcterms:created>
  <dc:creator/>
  <dc:description/>
  <dc:language>en-US</dc:language>
  <cp:lastModifiedBy/>
  <dcterms:modified xsi:type="dcterms:W3CDTF">2025-06-26T11:10:51Z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